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33" w:rsidRPr="008F1EFF" w:rsidRDefault="00343076" w:rsidP="005A11A8">
      <w:pPr>
        <w:pStyle w:val="Default"/>
        <w:jc w:val="center"/>
        <w:rPr>
          <w:b/>
          <w:color w:val="auto"/>
          <w:sz w:val="32"/>
          <w:szCs w:val="32"/>
        </w:rPr>
      </w:pPr>
      <w:r w:rsidRPr="008F1EFF">
        <w:rPr>
          <w:b/>
          <w:color w:val="auto"/>
          <w:sz w:val="32"/>
          <w:szCs w:val="32"/>
        </w:rPr>
        <w:t>Informace o zpracování osobních údajů</w:t>
      </w:r>
    </w:p>
    <w:p w:rsidR="00343076" w:rsidRDefault="008F1EFF" w:rsidP="005A11A8">
      <w:pPr>
        <w:pStyle w:val="Default"/>
        <w:jc w:val="center"/>
      </w:pPr>
      <w:r>
        <w:t xml:space="preserve">dle </w:t>
      </w:r>
      <w:r w:rsidR="006D2D44">
        <w:t>N</w:t>
      </w:r>
      <w:r>
        <w:t xml:space="preserve">ařízení </w:t>
      </w:r>
      <w:r w:rsidR="006D2D44">
        <w:t>Evropského parlamentu a Rady (EU) 2016/679</w:t>
      </w:r>
      <w:r w:rsidR="00AA0CDF">
        <w:t xml:space="preserve"> (dále GDPR)</w:t>
      </w:r>
      <w:r w:rsidR="005F5EBC">
        <w:t xml:space="preserve"> a zákona č. 110/2019Sb. o zpracování osobních údajů</w:t>
      </w:r>
    </w:p>
    <w:p w:rsidR="0019636B" w:rsidRDefault="0019636B" w:rsidP="00836E14">
      <w:pPr>
        <w:pStyle w:val="Default"/>
        <w:jc w:val="both"/>
      </w:pPr>
    </w:p>
    <w:p w:rsidR="003E0AEC" w:rsidRPr="0049291E" w:rsidRDefault="003E0AEC" w:rsidP="00836E14">
      <w:pPr>
        <w:pStyle w:val="Odstavecseseznamem"/>
        <w:numPr>
          <w:ilvl w:val="0"/>
          <w:numId w:val="2"/>
        </w:numPr>
        <w:spacing w:after="36"/>
        <w:jc w:val="both"/>
        <w:rPr>
          <w:rFonts w:ascii="Arial" w:hAnsi="Arial" w:cs="Arial"/>
          <w:b/>
          <w:bCs/>
          <w:sz w:val="20"/>
          <w:szCs w:val="20"/>
        </w:rPr>
      </w:pPr>
      <w:r w:rsidRPr="0049291E">
        <w:rPr>
          <w:rFonts w:ascii="Arial" w:hAnsi="Arial" w:cs="Arial"/>
          <w:b/>
          <w:bCs/>
          <w:sz w:val="20"/>
          <w:szCs w:val="20"/>
        </w:rPr>
        <w:t>Kontaktní údaje:</w:t>
      </w:r>
    </w:p>
    <w:p w:rsidR="00E26514" w:rsidRPr="0049291E" w:rsidRDefault="00262040" w:rsidP="00836E14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49291E">
        <w:rPr>
          <w:rFonts w:ascii="Arial" w:hAnsi="Arial" w:cs="Arial"/>
          <w:sz w:val="20"/>
          <w:szCs w:val="20"/>
          <w:u w:val="single"/>
        </w:rPr>
        <w:t>Zpracovatel</w:t>
      </w:r>
      <w:r w:rsidR="00B600DC" w:rsidRPr="0049291E">
        <w:rPr>
          <w:rFonts w:ascii="Arial" w:hAnsi="Arial" w:cs="Arial"/>
          <w:sz w:val="20"/>
          <w:szCs w:val="20"/>
          <w:u w:val="single"/>
        </w:rPr>
        <w:t xml:space="preserve"> osob</w:t>
      </w:r>
      <w:r w:rsidR="007F4BFD" w:rsidRPr="0049291E">
        <w:rPr>
          <w:rFonts w:ascii="Arial" w:hAnsi="Arial" w:cs="Arial"/>
          <w:sz w:val="20"/>
          <w:szCs w:val="20"/>
          <w:u w:val="single"/>
        </w:rPr>
        <w:t>ních</w:t>
      </w:r>
      <w:r w:rsidR="00B600DC" w:rsidRPr="0049291E">
        <w:rPr>
          <w:rFonts w:ascii="Arial" w:hAnsi="Arial" w:cs="Arial"/>
          <w:sz w:val="20"/>
          <w:szCs w:val="20"/>
          <w:u w:val="single"/>
        </w:rPr>
        <w:t xml:space="preserve"> údajů, kterého pověřil správce osob. </w:t>
      </w:r>
      <w:proofErr w:type="gramStart"/>
      <w:r w:rsidR="00B600DC" w:rsidRPr="0049291E">
        <w:rPr>
          <w:rFonts w:ascii="Arial" w:hAnsi="Arial" w:cs="Arial"/>
          <w:sz w:val="20"/>
          <w:szCs w:val="20"/>
          <w:u w:val="single"/>
        </w:rPr>
        <w:t>údajů</w:t>
      </w:r>
      <w:proofErr w:type="gramEnd"/>
      <w:r w:rsidR="00B600DC" w:rsidRPr="0049291E">
        <w:rPr>
          <w:rFonts w:ascii="Arial" w:hAnsi="Arial" w:cs="Arial"/>
          <w:sz w:val="20"/>
          <w:szCs w:val="20"/>
          <w:u w:val="single"/>
        </w:rPr>
        <w:t xml:space="preserve"> </w:t>
      </w:r>
      <w:r w:rsidRPr="0049291E">
        <w:rPr>
          <w:rFonts w:ascii="Arial" w:hAnsi="Arial" w:cs="Arial"/>
          <w:sz w:val="20"/>
          <w:szCs w:val="20"/>
          <w:u w:val="single"/>
        </w:rPr>
        <w:t>město Žďár nad Sázavou</w:t>
      </w:r>
      <w:r w:rsidR="00E26514" w:rsidRPr="0049291E">
        <w:rPr>
          <w:rFonts w:ascii="Arial" w:hAnsi="Arial" w:cs="Arial"/>
          <w:sz w:val="20"/>
          <w:szCs w:val="20"/>
          <w:u w:val="single"/>
        </w:rPr>
        <w:t>:</w:t>
      </w:r>
    </w:p>
    <w:p w:rsidR="00AE7021" w:rsidRPr="0049291E" w:rsidRDefault="00AE7021" w:rsidP="00AE702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9291E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</w:t>
      </w:r>
      <w:r w:rsidRPr="0049291E">
        <w:rPr>
          <w:rFonts w:ascii="Arial" w:hAnsi="Arial" w:cs="Arial"/>
          <w:b/>
          <w:bCs/>
          <w:sz w:val="20"/>
          <w:szCs w:val="20"/>
        </w:rPr>
        <w:t xml:space="preserve">SATT a.s., </w:t>
      </w:r>
    </w:p>
    <w:p w:rsidR="00AE7021" w:rsidRPr="0049291E" w:rsidRDefault="00AE7021" w:rsidP="00AE702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sz w:val="20"/>
          <w:szCs w:val="20"/>
        </w:rPr>
        <w:t>se sídlem Okružní 1889/11, 591 01 Žďár nad Sázavou</w:t>
      </w:r>
    </w:p>
    <w:p w:rsidR="00AE7021" w:rsidRPr="0049291E" w:rsidRDefault="00AE7021" w:rsidP="00AE702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sz w:val="20"/>
          <w:szCs w:val="20"/>
        </w:rPr>
        <w:t>IČ: 60749105        DIČ: CZ60749105</w:t>
      </w:r>
    </w:p>
    <w:p w:rsidR="00AE7021" w:rsidRPr="0049291E" w:rsidRDefault="00AE7021" w:rsidP="00AE702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sz w:val="20"/>
          <w:szCs w:val="20"/>
        </w:rPr>
        <w:t xml:space="preserve">zastoupená:    Ing. Petrem </w:t>
      </w:r>
      <w:proofErr w:type="spellStart"/>
      <w:r w:rsidRPr="0049291E">
        <w:rPr>
          <w:rFonts w:ascii="Arial" w:hAnsi="Arial" w:cs="Arial"/>
          <w:sz w:val="20"/>
          <w:szCs w:val="20"/>
        </w:rPr>
        <w:t>Scheibem</w:t>
      </w:r>
      <w:proofErr w:type="spellEnd"/>
      <w:r w:rsidRPr="0049291E">
        <w:rPr>
          <w:rFonts w:ascii="Arial" w:hAnsi="Arial" w:cs="Arial"/>
          <w:sz w:val="20"/>
          <w:szCs w:val="20"/>
        </w:rPr>
        <w:t>, MBA, prokuristou</w:t>
      </w:r>
    </w:p>
    <w:p w:rsidR="00AE7021" w:rsidRPr="0049291E" w:rsidRDefault="00AE7021" w:rsidP="00AE702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sz w:val="20"/>
          <w:szCs w:val="20"/>
        </w:rPr>
        <w:t xml:space="preserve">společnost vedená u rejstříkového soudu v Brně pod spisovou </w:t>
      </w:r>
      <w:proofErr w:type="gramStart"/>
      <w:r w:rsidRPr="0049291E">
        <w:rPr>
          <w:rFonts w:ascii="Arial" w:hAnsi="Arial" w:cs="Arial"/>
          <w:sz w:val="20"/>
          <w:szCs w:val="20"/>
        </w:rPr>
        <w:t>značkou B.1592</w:t>
      </w:r>
      <w:proofErr w:type="gramEnd"/>
      <w:r w:rsidRPr="0049291E">
        <w:rPr>
          <w:rFonts w:ascii="Arial" w:hAnsi="Arial" w:cs="Arial"/>
          <w:sz w:val="20"/>
          <w:szCs w:val="20"/>
        </w:rPr>
        <w:t xml:space="preserve"> </w:t>
      </w:r>
    </w:p>
    <w:p w:rsidR="00AE7021" w:rsidRPr="0049291E" w:rsidRDefault="00AE7021" w:rsidP="00AE70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291E">
        <w:rPr>
          <w:rStyle w:val="Siln"/>
          <w:rFonts w:ascii="Arial" w:hAnsi="Arial" w:cs="Arial"/>
          <w:sz w:val="20"/>
          <w:szCs w:val="20"/>
        </w:rPr>
        <w:t>telefon:</w:t>
      </w:r>
      <w:r w:rsidRPr="0049291E">
        <w:rPr>
          <w:rFonts w:ascii="Arial" w:hAnsi="Arial" w:cs="Arial"/>
          <w:sz w:val="20"/>
          <w:szCs w:val="20"/>
        </w:rPr>
        <w:t xml:space="preserve"> 566 654 828</w:t>
      </w:r>
    </w:p>
    <w:p w:rsidR="00AE7021" w:rsidRPr="0049291E" w:rsidRDefault="00AE7021" w:rsidP="00AE7021">
      <w:pPr>
        <w:ind w:firstLine="708"/>
        <w:jc w:val="both"/>
        <w:rPr>
          <w:rStyle w:val="Siln"/>
          <w:rFonts w:ascii="Arial" w:hAnsi="Arial" w:cs="Arial"/>
          <w:sz w:val="20"/>
          <w:szCs w:val="20"/>
        </w:rPr>
      </w:pPr>
      <w:r w:rsidRPr="0049291E">
        <w:rPr>
          <w:rStyle w:val="Siln"/>
          <w:rFonts w:ascii="Arial" w:hAnsi="Arial" w:cs="Arial"/>
          <w:sz w:val="20"/>
          <w:szCs w:val="20"/>
        </w:rPr>
        <w:t>e-mail: litochleb@satt.cz</w:t>
      </w:r>
    </w:p>
    <w:p w:rsidR="00AE7021" w:rsidRPr="0049291E" w:rsidRDefault="00AE7021" w:rsidP="00836E14">
      <w:pPr>
        <w:ind w:left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E26514" w:rsidRPr="0049291E" w:rsidRDefault="00E26514" w:rsidP="00836E14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49291E">
        <w:rPr>
          <w:rFonts w:ascii="Arial" w:hAnsi="Arial" w:cs="Arial"/>
          <w:sz w:val="20"/>
          <w:szCs w:val="20"/>
          <w:u w:val="single"/>
        </w:rPr>
        <w:t>Pověřenec pro ochranu osobních údajů:</w:t>
      </w:r>
    </w:p>
    <w:p w:rsidR="00E26514" w:rsidRPr="0049291E" w:rsidRDefault="004948DD" w:rsidP="00836E1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bCs/>
          <w:sz w:val="20"/>
          <w:szCs w:val="20"/>
        </w:rPr>
        <w:t>PhDr. Mgr. Jaromír Pospíchal</w:t>
      </w:r>
    </w:p>
    <w:p w:rsidR="00E26514" w:rsidRPr="0049291E" w:rsidRDefault="00E26514" w:rsidP="00836E1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sz w:val="20"/>
          <w:szCs w:val="20"/>
        </w:rPr>
        <w:t>Městský úřad, Žižkova 227/1 , 591 31 Žďár nad Sázavou</w:t>
      </w:r>
    </w:p>
    <w:p w:rsidR="00E26514" w:rsidRPr="0049291E" w:rsidRDefault="00E26514" w:rsidP="00836E14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49291E">
        <w:rPr>
          <w:rFonts w:ascii="Arial" w:hAnsi="Arial" w:cs="Arial"/>
          <w:sz w:val="20"/>
          <w:szCs w:val="20"/>
        </w:rPr>
        <w:t>telefon : 566 688 </w:t>
      </w:r>
      <w:r w:rsidR="004948DD" w:rsidRPr="0049291E">
        <w:rPr>
          <w:rFonts w:ascii="Arial" w:hAnsi="Arial" w:cs="Arial"/>
          <w:sz w:val="20"/>
          <w:szCs w:val="20"/>
        </w:rPr>
        <w:t>159</w:t>
      </w:r>
      <w:proofErr w:type="gramEnd"/>
    </w:p>
    <w:p w:rsidR="00E26514" w:rsidRPr="0049291E" w:rsidRDefault="00E26514" w:rsidP="00836E1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4948DD" w:rsidRPr="0049291E">
          <w:rPr>
            <w:rStyle w:val="Hypertextovodkaz"/>
            <w:rFonts w:ascii="Arial" w:hAnsi="Arial" w:cs="Arial"/>
            <w:sz w:val="20"/>
            <w:szCs w:val="20"/>
          </w:rPr>
          <w:t>poverenec@zdarns.cz</w:t>
        </w:r>
      </w:hyperlink>
    </w:p>
    <w:p w:rsidR="00884033" w:rsidRPr="0049291E" w:rsidRDefault="00884033" w:rsidP="00836E14">
      <w:pPr>
        <w:pStyle w:val="Default"/>
        <w:spacing w:after="36"/>
        <w:jc w:val="both"/>
        <w:rPr>
          <w:sz w:val="20"/>
          <w:szCs w:val="20"/>
        </w:rPr>
      </w:pPr>
    </w:p>
    <w:p w:rsidR="0092718B" w:rsidRPr="0049291E" w:rsidRDefault="00884033" w:rsidP="00836E14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9291E">
        <w:rPr>
          <w:b/>
          <w:sz w:val="20"/>
          <w:szCs w:val="20"/>
        </w:rPr>
        <w:t xml:space="preserve">Účel </w:t>
      </w:r>
      <w:r w:rsidR="0092718B" w:rsidRPr="0049291E">
        <w:rPr>
          <w:b/>
          <w:bCs/>
          <w:sz w:val="20"/>
          <w:szCs w:val="20"/>
        </w:rPr>
        <w:t>zpracování</w:t>
      </w:r>
      <w:r w:rsidR="003E0AEC" w:rsidRPr="0049291E">
        <w:rPr>
          <w:b/>
          <w:bCs/>
          <w:sz w:val="20"/>
          <w:szCs w:val="20"/>
        </w:rPr>
        <w:t>:</w:t>
      </w:r>
    </w:p>
    <w:p w:rsidR="0092718B" w:rsidRPr="0049291E" w:rsidRDefault="00262040" w:rsidP="00836E14">
      <w:pPr>
        <w:pStyle w:val="Default"/>
        <w:ind w:left="708"/>
        <w:jc w:val="both"/>
        <w:rPr>
          <w:sz w:val="20"/>
          <w:szCs w:val="20"/>
        </w:rPr>
      </w:pPr>
      <w:r w:rsidRPr="0049291E">
        <w:rPr>
          <w:sz w:val="20"/>
          <w:szCs w:val="20"/>
        </w:rPr>
        <w:t>Zpracovatel</w:t>
      </w:r>
      <w:r w:rsidR="00270C41" w:rsidRPr="0049291E">
        <w:rPr>
          <w:sz w:val="20"/>
          <w:szCs w:val="20"/>
        </w:rPr>
        <w:t xml:space="preserve"> </w:t>
      </w:r>
      <w:r w:rsidR="0092718B" w:rsidRPr="0049291E">
        <w:rPr>
          <w:sz w:val="20"/>
          <w:szCs w:val="20"/>
        </w:rPr>
        <w:t xml:space="preserve">zpracovává osobní údaje pro účely </w:t>
      </w:r>
      <w:r w:rsidR="00837BA8" w:rsidRPr="0049291E">
        <w:rPr>
          <w:sz w:val="20"/>
          <w:szCs w:val="20"/>
        </w:rPr>
        <w:t>uzavření sml</w:t>
      </w:r>
      <w:r w:rsidR="005D05B9" w:rsidRPr="0049291E">
        <w:rPr>
          <w:sz w:val="20"/>
          <w:szCs w:val="20"/>
        </w:rPr>
        <w:t>uv</w:t>
      </w:r>
      <w:r w:rsidR="00837BA8" w:rsidRPr="0049291E">
        <w:rPr>
          <w:sz w:val="20"/>
          <w:szCs w:val="20"/>
        </w:rPr>
        <w:t xml:space="preserve"> o nájmu hrobových míst.</w:t>
      </w:r>
    </w:p>
    <w:p w:rsidR="0092718B" w:rsidRPr="0049291E" w:rsidRDefault="0092718B" w:rsidP="00836E14">
      <w:pPr>
        <w:pStyle w:val="Default"/>
        <w:ind w:left="720"/>
        <w:jc w:val="both"/>
        <w:rPr>
          <w:sz w:val="20"/>
          <w:szCs w:val="20"/>
        </w:rPr>
      </w:pPr>
    </w:p>
    <w:p w:rsidR="0019636B" w:rsidRPr="0049291E" w:rsidRDefault="0092718B" w:rsidP="00836E14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9291E">
        <w:rPr>
          <w:b/>
          <w:sz w:val="20"/>
          <w:szCs w:val="20"/>
        </w:rPr>
        <w:t>P</w:t>
      </w:r>
      <w:r w:rsidR="0019636B" w:rsidRPr="0049291E">
        <w:rPr>
          <w:b/>
          <w:sz w:val="20"/>
          <w:szCs w:val="20"/>
        </w:rPr>
        <w:t xml:space="preserve">rávní základ </w:t>
      </w:r>
      <w:r w:rsidR="00884033" w:rsidRPr="0049291E">
        <w:rPr>
          <w:b/>
          <w:sz w:val="20"/>
          <w:szCs w:val="20"/>
        </w:rPr>
        <w:t>zpracování</w:t>
      </w:r>
      <w:r w:rsidR="00F7697C" w:rsidRPr="0049291E">
        <w:rPr>
          <w:b/>
          <w:sz w:val="20"/>
          <w:szCs w:val="20"/>
        </w:rPr>
        <w:t xml:space="preserve"> os. </w:t>
      </w:r>
      <w:proofErr w:type="gramStart"/>
      <w:r w:rsidR="00F7697C" w:rsidRPr="0049291E">
        <w:rPr>
          <w:b/>
          <w:sz w:val="20"/>
          <w:szCs w:val="20"/>
        </w:rPr>
        <w:t>údajů</w:t>
      </w:r>
      <w:proofErr w:type="gramEnd"/>
      <w:r w:rsidR="0019636B" w:rsidRPr="0049291E">
        <w:rPr>
          <w:sz w:val="20"/>
          <w:szCs w:val="20"/>
        </w:rPr>
        <w:t xml:space="preserve">: </w:t>
      </w:r>
    </w:p>
    <w:p w:rsidR="00AA0CDF" w:rsidRPr="0049291E" w:rsidRDefault="00AA0CDF" w:rsidP="00836E1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9291E">
        <w:rPr>
          <w:rFonts w:ascii="Arial" w:hAnsi="Arial" w:cs="Arial"/>
          <w:bCs/>
          <w:sz w:val="20"/>
          <w:szCs w:val="20"/>
        </w:rPr>
        <w:t>Čl. 6, odst. 1, písm. b), GDPR, kdy je zpracování osobních údajů je nezbytné pro splnění smlouvy, jejíž smluvní stranou je subjekt údajů, nebo pro provedení opatření přijatých před uzavřením smlouvy na žádost tohoto subjektu údajů.</w:t>
      </w:r>
    </w:p>
    <w:p w:rsidR="00AA0CDF" w:rsidRPr="0049291E" w:rsidRDefault="00AA0CDF" w:rsidP="00836E1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9291E">
        <w:rPr>
          <w:rFonts w:ascii="Arial" w:hAnsi="Arial" w:cs="Arial"/>
          <w:bCs/>
          <w:sz w:val="20"/>
          <w:szCs w:val="20"/>
        </w:rPr>
        <w:t xml:space="preserve">Čl. 6, odst. 1, písm. c), GDPR, </w:t>
      </w:r>
      <w:r w:rsidR="00AE7021" w:rsidRPr="0049291E">
        <w:rPr>
          <w:rFonts w:ascii="Arial" w:hAnsi="Arial" w:cs="Arial"/>
          <w:bCs/>
          <w:sz w:val="20"/>
          <w:szCs w:val="20"/>
        </w:rPr>
        <w:t xml:space="preserve">§ 5). </w:t>
      </w:r>
      <w:proofErr w:type="gramStart"/>
      <w:r w:rsidR="00AE7021" w:rsidRPr="0049291E">
        <w:rPr>
          <w:rFonts w:ascii="Arial" w:hAnsi="Arial" w:cs="Arial"/>
          <w:bCs/>
          <w:sz w:val="20"/>
          <w:szCs w:val="20"/>
        </w:rPr>
        <w:t>zákona</w:t>
      </w:r>
      <w:proofErr w:type="gramEnd"/>
      <w:r w:rsidR="00AE7021" w:rsidRPr="0049291E">
        <w:rPr>
          <w:rFonts w:ascii="Arial" w:hAnsi="Arial" w:cs="Arial"/>
          <w:bCs/>
          <w:sz w:val="20"/>
          <w:szCs w:val="20"/>
        </w:rPr>
        <w:t xml:space="preserve"> č. 110/2019Sb. o zpracování osobních údajů, </w:t>
      </w:r>
      <w:r w:rsidRPr="0049291E">
        <w:rPr>
          <w:rFonts w:ascii="Arial" w:hAnsi="Arial" w:cs="Arial"/>
          <w:bCs/>
          <w:sz w:val="20"/>
          <w:szCs w:val="20"/>
        </w:rPr>
        <w:t>pro splnění právní povinnosti, která se na správce vztahuje, v tomto případě je to §21, písm. f) zákona č. 256/2001 Sb. o pohřebnictví v platném znění.</w:t>
      </w:r>
    </w:p>
    <w:p w:rsidR="0019636B" w:rsidRPr="0049291E" w:rsidRDefault="0019636B" w:rsidP="00836E14">
      <w:pPr>
        <w:pStyle w:val="Default"/>
        <w:jc w:val="both"/>
        <w:rPr>
          <w:sz w:val="20"/>
          <w:szCs w:val="20"/>
        </w:rPr>
      </w:pPr>
    </w:p>
    <w:p w:rsidR="00884033" w:rsidRPr="0049291E" w:rsidRDefault="0019636B" w:rsidP="00836E14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9291E">
        <w:rPr>
          <w:b/>
          <w:sz w:val="20"/>
          <w:szCs w:val="20"/>
        </w:rPr>
        <w:t xml:space="preserve">Kategorie </w:t>
      </w:r>
      <w:r w:rsidR="00263A40" w:rsidRPr="0049291E">
        <w:rPr>
          <w:b/>
          <w:sz w:val="20"/>
          <w:szCs w:val="20"/>
        </w:rPr>
        <w:t>subjektů údajů</w:t>
      </w:r>
      <w:r w:rsidRPr="0049291E">
        <w:rPr>
          <w:b/>
          <w:sz w:val="20"/>
          <w:szCs w:val="20"/>
        </w:rPr>
        <w:t>:</w:t>
      </w:r>
    </w:p>
    <w:p w:rsidR="003E0D23" w:rsidRPr="0049291E" w:rsidRDefault="004721F9" w:rsidP="004721F9">
      <w:pPr>
        <w:pStyle w:val="Default"/>
        <w:jc w:val="both"/>
        <w:rPr>
          <w:sz w:val="20"/>
          <w:szCs w:val="20"/>
        </w:rPr>
      </w:pPr>
      <w:r w:rsidRPr="0049291E">
        <w:rPr>
          <w:sz w:val="20"/>
          <w:szCs w:val="20"/>
        </w:rPr>
        <w:t xml:space="preserve">          </w:t>
      </w:r>
      <w:r w:rsidR="00A907F5" w:rsidRPr="0049291E">
        <w:rPr>
          <w:sz w:val="20"/>
          <w:szCs w:val="20"/>
        </w:rPr>
        <w:t>Nájemce</w:t>
      </w:r>
      <w:r w:rsidR="003E0D23" w:rsidRPr="0049291E">
        <w:rPr>
          <w:sz w:val="20"/>
          <w:szCs w:val="20"/>
        </w:rPr>
        <w:t xml:space="preserve"> hrobového místa</w:t>
      </w:r>
      <w:r w:rsidR="00A907F5" w:rsidRPr="0049291E">
        <w:rPr>
          <w:sz w:val="20"/>
          <w:szCs w:val="20"/>
        </w:rPr>
        <w:t>, oprávněná osoba</w:t>
      </w:r>
      <w:r w:rsidR="0092718B" w:rsidRPr="0049291E">
        <w:rPr>
          <w:sz w:val="20"/>
          <w:szCs w:val="20"/>
        </w:rPr>
        <w:t>, vlastník hrobového zařízení či hrobky</w:t>
      </w:r>
    </w:p>
    <w:p w:rsidR="0092718B" w:rsidRPr="0049291E" w:rsidRDefault="0092718B" w:rsidP="00836E14">
      <w:pPr>
        <w:pStyle w:val="Default"/>
        <w:jc w:val="both"/>
        <w:rPr>
          <w:b/>
          <w:sz w:val="20"/>
          <w:szCs w:val="20"/>
        </w:rPr>
      </w:pPr>
    </w:p>
    <w:p w:rsidR="0092718B" w:rsidRPr="0049291E" w:rsidRDefault="0092718B" w:rsidP="00836E14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9291E">
        <w:rPr>
          <w:b/>
          <w:sz w:val="20"/>
          <w:szCs w:val="20"/>
        </w:rPr>
        <w:t>Rozsah zpracovávaných osobních údajů:</w:t>
      </w:r>
    </w:p>
    <w:p w:rsidR="00EE16FE" w:rsidRPr="0049291E" w:rsidRDefault="00EE16FE" w:rsidP="00836E1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9291E">
        <w:rPr>
          <w:rFonts w:ascii="Arial" w:hAnsi="Arial" w:cs="Arial"/>
          <w:bCs/>
          <w:sz w:val="20"/>
          <w:szCs w:val="20"/>
        </w:rPr>
        <w:t>U nájemců</w:t>
      </w:r>
      <w:r w:rsidR="003E0D23" w:rsidRPr="0049291E">
        <w:rPr>
          <w:rFonts w:ascii="Arial" w:hAnsi="Arial" w:cs="Arial"/>
          <w:bCs/>
          <w:sz w:val="20"/>
          <w:szCs w:val="20"/>
        </w:rPr>
        <w:t xml:space="preserve"> hrobového místa</w:t>
      </w:r>
      <w:r w:rsidR="00E75009" w:rsidRPr="0049291E">
        <w:rPr>
          <w:rFonts w:ascii="Arial" w:hAnsi="Arial" w:cs="Arial"/>
          <w:bCs/>
          <w:sz w:val="20"/>
          <w:szCs w:val="20"/>
        </w:rPr>
        <w:t xml:space="preserve"> a u vlastníka hrobového zařízení</w:t>
      </w:r>
      <w:r w:rsidRPr="0049291E">
        <w:rPr>
          <w:rFonts w:ascii="Arial" w:hAnsi="Arial" w:cs="Arial"/>
          <w:bCs/>
          <w:sz w:val="20"/>
          <w:szCs w:val="20"/>
        </w:rPr>
        <w:t>: jméno, příjmení, titul, datum narození, trvalé bydliště, telefon, e-mail</w:t>
      </w:r>
    </w:p>
    <w:p w:rsidR="00EE16FE" w:rsidRPr="0049291E" w:rsidRDefault="00EE16FE" w:rsidP="00836E1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9291E">
        <w:rPr>
          <w:rFonts w:ascii="Arial" w:hAnsi="Arial" w:cs="Arial"/>
          <w:bCs/>
          <w:sz w:val="20"/>
          <w:szCs w:val="20"/>
        </w:rPr>
        <w:t>U oprávněných osob: jméno, příjmení, titul, datum narození, trvalé bydliště, telefon, e-mail, příbuzenský vztah</w:t>
      </w:r>
    </w:p>
    <w:p w:rsidR="005E0E59" w:rsidRPr="0049291E" w:rsidRDefault="005E0E59" w:rsidP="00836E14">
      <w:pPr>
        <w:pStyle w:val="Default"/>
        <w:ind w:left="720"/>
        <w:jc w:val="both"/>
        <w:rPr>
          <w:sz w:val="20"/>
          <w:szCs w:val="20"/>
        </w:rPr>
      </w:pPr>
    </w:p>
    <w:p w:rsidR="006304F3" w:rsidRPr="0049291E" w:rsidRDefault="005E0E59" w:rsidP="00836E14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9291E">
        <w:rPr>
          <w:b/>
          <w:sz w:val="20"/>
          <w:szCs w:val="20"/>
        </w:rPr>
        <w:t>Doba u</w:t>
      </w:r>
      <w:r w:rsidR="00411D97" w:rsidRPr="0049291E">
        <w:rPr>
          <w:b/>
          <w:sz w:val="20"/>
          <w:szCs w:val="20"/>
        </w:rPr>
        <w:t>ložení osobních údajů</w:t>
      </w:r>
      <w:r w:rsidRPr="0049291E">
        <w:rPr>
          <w:b/>
          <w:sz w:val="20"/>
          <w:szCs w:val="20"/>
        </w:rPr>
        <w:t>:</w:t>
      </w:r>
    </w:p>
    <w:p w:rsidR="006304F3" w:rsidRPr="0049291E" w:rsidRDefault="003E02FA" w:rsidP="00836E14">
      <w:pPr>
        <w:pStyle w:val="Default"/>
        <w:ind w:left="720"/>
        <w:jc w:val="both"/>
        <w:rPr>
          <w:b/>
          <w:sz w:val="20"/>
          <w:szCs w:val="20"/>
        </w:rPr>
      </w:pPr>
      <w:r w:rsidRPr="0049291E">
        <w:rPr>
          <w:sz w:val="20"/>
          <w:szCs w:val="20"/>
        </w:rPr>
        <w:t>Osobní údaje jsou uloženy p</w:t>
      </w:r>
      <w:r w:rsidR="00411D97" w:rsidRPr="0049291E">
        <w:rPr>
          <w:sz w:val="20"/>
          <w:szCs w:val="20"/>
        </w:rPr>
        <w:t>o dobu trvání smlouvy</w:t>
      </w:r>
      <w:r w:rsidR="003E0D23" w:rsidRPr="0049291E">
        <w:rPr>
          <w:sz w:val="20"/>
          <w:szCs w:val="20"/>
        </w:rPr>
        <w:t xml:space="preserve"> o nájmu hrobového místa</w:t>
      </w:r>
      <w:r w:rsidR="00411D97" w:rsidRPr="0049291E">
        <w:rPr>
          <w:sz w:val="20"/>
          <w:szCs w:val="20"/>
        </w:rPr>
        <w:t xml:space="preserve"> a </w:t>
      </w:r>
      <w:r w:rsidR="006304F3" w:rsidRPr="0049291E">
        <w:rPr>
          <w:sz w:val="20"/>
          <w:szCs w:val="20"/>
        </w:rPr>
        <w:t>v souladu se zákonem č. 499/2004 Sb., o archivnictví a spisové službě</w:t>
      </w:r>
      <w:r w:rsidR="003E0D23" w:rsidRPr="0049291E">
        <w:rPr>
          <w:sz w:val="20"/>
          <w:szCs w:val="20"/>
        </w:rPr>
        <w:t xml:space="preserve"> a po dobu nezbytnou pro vypořádání závazků </w:t>
      </w:r>
      <w:r w:rsidR="004721F9" w:rsidRPr="0049291E">
        <w:rPr>
          <w:sz w:val="20"/>
          <w:szCs w:val="20"/>
        </w:rPr>
        <w:t xml:space="preserve">vyplývajících </w:t>
      </w:r>
      <w:r w:rsidR="003E0D23" w:rsidRPr="0049291E">
        <w:rPr>
          <w:sz w:val="20"/>
          <w:szCs w:val="20"/>
        </w:rPr>
        <w:t>ze smlouvy o nájmu hrobového místa.</w:t>
      </w:r>
    </w:p>
    <w:p w:rsidR="006304F3" w:rsidRPr="0049291E" w:rsidRDefault="006304F3" w:rsidP="00836E14">
      <w:pPr>
        <w:pStyle w:val="Default"/>
        <w:jc w:val="both"/>
        <w:rPr>
          <w:sz w:val="20"/>
          <w:szCs w:val="20"/>
        </w:rPr>
      </w:pPr>
    </w:p>
    <w:p w:rsidR="006304F3" w:rsidRPr="0049291E" w:rsidRDefault="009518AD" w:rsidP="00836E14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9291E">
        <w:rPr>
          <w:b/>
          <w:sz w:val="20"/>
          <w:szCs w:val="20"/>
        </w:rPr>
        <w:t>Příjemci osobních údajů</w:t>
      </w:r>
      <w:r w:rsidR="006304F3" w:rsidRPr="0049291E">
        <w:rPr>
          <w:b/>
          <w:sz w:val="20"/>
          <w:szCs w:val="20"/>
        </w:rPr>
        <w:t>:</w:t>
      </w:r>
    </w:p>
    <w:p w:rsidR="006304F3" w:rsidRPr="0049291E" w:rsidRDefault="009518AD" w:rsidP="00836E14">
      <w:pPr>
        <w:pStyle w:val="Default"/>
        <w:ind w:left="720"/>
        <w:jc w:val="both"/>
        <w:rPr>
          <w:sz w:val="20"/>
          <w:szCs w:val="20"/>
        </w:rPr>
      </w:pPr>
      <w:r w:rsidRPr="0049291E">
        <w:rPr>
          <w:sz w:val="20"/>
          <w:szCs w:val="20"/>
        </w:rPr>
        <w:t>Osobní údaje nejsou předávány dalším příjemcům.</w:t>
      </w:r>
    </w:p>
    <w:p w:rsidR="006304F3" w:rsidRPr="0049291E" w:rsidRDefault="006304F3" w:rsidP="00836E14">
      <w:pPr>
        <w:pStyle w:val="Default"/>
        <w:ind w:left="720"/>
        <w:jc w:val="both"/>
        <w:rPr>
          <w:sz w:val="20"/>
          <w:szCs w:val="20"/>
        </w:rPr>
      </w:pPr>
    </w:p>
    <w:p w:rsidR="00884033" w:rsidRPr="0049291E" w:rsidRDefault="006304F3" w:rsidP="00836E14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9291E">
        <w:rPr>
          <w:b/>
          <w:bCs/>
          <w:sz w:val="20"/>
          <w:szCs w:val="20"/>
        </w:rPr>
        <w:t xml:space="preserve">Práva </w:t>
      </w:r>
      <w:r w:rsidR="00411D97" w:rsidRPr="0049291E">
        <w:rPr>
          <w:b/>
          <w:bCs/>
          <w:sz w:val="20"/>
          <w:szCs w:val="20"/>
        </w:rPr>
        <w:t>osob</w:t>
      </w:r>
      <w:r w:rsidRPr="0049291E">
        <w:rPr>
          <w:b/>
          <w:bCs/>
          <w:sz w:val="20"/>
          <w:szCs w:val="20"/>
        </w:rPr>
        <w:t xml:space="preserve"> vyplývající z </w:t>
      </w:r>
      <w:r w:rsidR="009A6A61" w:rsidRPr="0049291E">
        <w:rPr>
          <w:b/>
          <w:bCs/>
          <w:sz w:val="20"/>
          <w:szCs w:val="20"/>
        </w:rPr>
        <w:t>GDPR</w:t>
      </w:r>
      <w:r w:rsidRPr="0049291E">
        <w:rPr>
          <w:b/>
          <w:bCs/>
          <w:sz w:val="20"/>
          <w:szCs w:val="20"/>
        </w:rPr>
        <w:t>:</w:t>
      </w:r>
    </w:p>
    <w:p w:rsidR="00767821" w:rsidRPr="0049291E" w:rsidRDefault="006304F3" w:rsidP="00836E14">
      <w:pPr>
        <w:pStyle w:val="Default"/>
        <w:ind w:left="708"/>
        <w:jc w:val="both"/>
        <w:rPr>
          <w:sz w:val="20"/>
          <w:szCs w:val="20"/>
        </w:rPr>
      </w:pPr>
      <w:r w:rsidRPr="0049291E">
        <w:rPr>
          <w:sz w:val="20"/>
          <w:szCs w:val="20"/>
        </w:rPr>
        <w:t>Právo na přístup k o</w:t>
      </w:r>
      <w:r w:rsidR="0071701A" w:rsidRPr="0049291E">
        <w:rPr>
          <w:sz w:val="20"/>
          <w:szCs w:val="20"/>
        </w:rPr>
        <w:t xml:space="preserve">s. údajům, právo na opravu os. </w:t>
      </w:r>
      <w:proofErr w:type="gramStart"/>
      <w:r w:rsidR="0071701A" w:rsidRPr="0049291E">
        <w:rPr>
          <w:sz w:val="20"/>
          <w:szCs w:val="20"/>
        </w:rPr>
        <w:t>ú</w:t>
      </w:r>
      <w:r w:rsidRPr="0049291E">
        <w:rPr>
          <w:sz w:val="20"/>
          <w:szCs w:val="20"/>
        </w:rPr>
        <w:t>dajů</w:t>
      </w:r>
      <w:proofErr w:type="gramEnd"/>
      <w:r w:rsidRPr="0049291E">
        <w:rPr>
          <w:sz w:val="20"/>
          <w:szCs w:val="20"/>
        </w:rPr>
        <w:t>, právo na výmaz os. údajů, právo na přenositelnost os. údajů, právo na vznesení námitky vůči zpracování os. údajů, právo na omezení zpracování os. údajů, tato práva lze uplatnit v souladu s</w:t>
      </w:r>
      <w:r w:rsidR="009A6A61" w:rsidRPr="0049291E">
        <w:rPr>
          <w:sz w:val="20"/>
          <w:szCs w:val="20"/>
        </w:rPr>
        <w:t> GDPR.</w:t>
      </w:r>
    </w:p>
    <w:p w:rsidR="00767821" w:rsidRPr="0049291E" w:rsidRDefault="00767821" w:rsidP="00836E14">
      <w:pPr>
        <w:pStyle w:val="Default"/>
        <w:jc w:val="both"/>
        <w:rPr>
          <w:sz w:val="20"/>
          <w:szCs w:val="20"/>
        </w:rPr>
      </w:pPr>
    </w:p>
    <w:p w:rsidR="00767821" w:rsidRPr="0049291E" w:rsidRDefault="00767821" w:rsidP="00836E14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9291E">
        <w:rPr>
          <w:b/>
          <w:bCs/>
          <w:sz w:val="20"/>
          <w:szCs w:val="20"/>
        </w:rPr>
        <w:t xml:space="preserve">Právo </w:t>
      </w:r>
      <w:r w:rsidR="00411D97" w:rsidRPr="0049291E">
        <w:rPr>
          <w:b/>
          <w:bCs/>
          <w:sz w:val="20"/>
          <w:szCs w:val="20"/>
        </w:rPr>
        <w:t xml:space="preserve">osob </w:t>
      </w:r>
      <w:r w:rsidRPr="0049291E">
        <w:rPr>
          <w:b/>
          <w:bCs/>
          <w:sz w:val="20"/>
          <w:szCs w:val="20"/>
        </w:rPr>
        <w:t>podat stížnost u dozorového úřadu:</w:t>
      </w:r>
    </w:p>
    <w:p w:rsidR="00767821" w:rsidRPr="0049291E" w:rsidRDefault="00767821" w:rsidP="00836E14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sz w:val="20"/>
          <w:szCs w:val="20"/>
        </w:rPr>
        <w:t xml:space="preserve">Pokud zpracováním os. </w:t>
      </w:r>
      <w:proofErr w:type="gramStart"/>
      <w:r w:rsidRPr="0049291E">
        <w:rPr>
          <w:rFonts w:ascii="Arial" w:hAnsi="Arial" w:cs="Arial"/>
          <w:sz w:val="20"/>
          <w:szCs w:val="20"/>
        </w:rPr>
        <w:t>údajů</w:t>
      </w:r>
      <w:proofErr w:type="gramEnd"/>
      <w:r w:rsidRPr="0049291E">
        <w:rPr>
          <w:rFonts w:ascii="Arial" w:hAnsi="Arial" w:cs="Arial"/>
          <w:sz w:val="20"/>
          <w:szCs w:val="20"/>
        </w:rPr>
        <w:t xml:space="preserve"> bylo porušeno </w:t>
      </w:r>
      <w:r w:rsidR="009A6A61" w:rsidRPr="0049291E">
        <w:rPr>
          <w:rFonts w:ascii="Arial" w:hAnsi="Arial" w:cs="Arial"/>
          <w:sz w:val="20"/>
          <w:szCs w:val="20"/>
        </w:rPr>
        <w:t>GDPR</w:t>
      </w:r>
      <w:r w:rsidRPr="0049291E">
        <w:rPr>
          <w:rFonts w:ascii="Arial" w:hAnsi="Arial" w:cs="Arial"/>
          <w:sz w:val="20"/>
          <w:szCs w:val="20"/>
        </w:rPr>
        <w:t xml:space="preserve">, </w:t>
      </w:r>
      <w:r w:rsidR="00411D97" w:rsidRPr="0049291E">
        <w:rPr>
          <w:rFonts w:ascii="Arial" w:hAnsi="Arial" w:cs="Arial"/>
          <w:sz w:val="20"/>
          <w:szCs w:val="20"/>
        </w:rPr>
        <w:t>mají</w:t>
      </w:r>
      <w:r w:rsidRPr="0049291E">
        <w:rPr>
          <w:rFonts w:ascii="Arial" w:hAnsi="Arial" w:cs="Arial"/>
          <w:sz w:val="20"/>
          <w:szCs w:val="20"/>
        </w:rPr>
        <w:t xml:space="preserve"> </w:t>
      </w:r>
      <w:r w:rsidR="00411D97" w:rsidRPr="0049291E">
        <w:rPr>
          <w:rFonts w:ascii="Arial" w:hAnsi="Arial" w:cs="Arial"/>
          <w:sz w:val="20"/>
          <w:szCs w:val="20"/>
        </w:rPr>
        <w:t>dotčené osoby</w:t>
      </w:r>
      <w:r w:rsidRPr="0049291E">
        <w:rPr>
          <w:rFonts w:ascii="Arial" w:hAnsi="Arial" w:cs="Arial"/>
          <w:sz w:val="20"/>
          <w:szCs w:val="20"/>
        </w:rPr>
        <w:t xml:space="preserve"> právo podat stížnost u Úřadu pro ochranu osobních údajů (Úřad pro ochranu osobních údajů, Pplk. Sochora 27, 170 00 Praha 7, </w:t>
      </w:r>
      <w:hyperlink r:id="rId8" w:history="1">
        <w:r w:rsidRPr="0049291E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Pr="0049291E">
        <w:rPr>
          <w:rFonts w:ascii="Arial" w:hAnsi="Arial" w:cs="Arial"/>
          <w:sz w:val="20"/>
          <w:szCs w:val="20"/>
        </w:rPr>
        <w:t>).</w:t>
      </w:r>
    </w:p>
    <w:p w:rsidR="00767821" w:rsidRPr="0049291E" w:rsidRDefault="00767821" w:rsidP="00836E14">
      <w:pPr>
        <w:pStyle w:val="Odstavecseseznamem"/>
        <w:jc w:val="both"/>
        <w:rPr>
          <w:rFonts w:ascii="Arial" w:hAnsi="Arial" w:cs="Arial"/>
          <w:b/>
          <w:bCs/>
          <w:sz w:val="20"/>
          <w:szCs w:val="20"/>
        </w:rPr>
      </w:pPr>
    </w:p>
    <w:p w:rsidR="00767821" w:rsidRPr="0049291E" w:rsidRDefault="00767821" w:rsidP="00836E1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9291E">
        <w:rPr>
          <w:rFonts w:ascii="Arial" w:hAnsi="Arial" w:cs="Arial"/>
          <w:b/>
          <w:bCs/>
          <w:sz w:val="20"/>
          <w:szCs w:val="20"/>
        </w:rPr>
        <w:t>Automatizované rozhodování:</w:t>
      </w:r>
    </w:p>
    <w:p w:rsidR="00844081" w:rsidRPr="0049291E" w:rsidRDefault="00767821" w:rsidP="00836E14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sz w:val="20"/>
          <w:szCs w:val="20"/>
        </w:rPr>
        <w:t xml:space="preserve">Při zpracování os. </w:t>
      </w:r>
      <w:proofErr w:type="gramStart"/>
      <w:r w:rsidRPr="0049291E">
        <w:rPr>
          <w:rFonts w:ascii="Arial" w:hAnsi="Arial" w:cs="Arial"/>
          <w:sz w:val="20"/>
          <w:szCs w:val="20"/>
        </w:rPr>
        <w:t>údajů</w:t>
      </w:r>
      <w:proofErr w:type="gramEnd"/>
      <w:r w:rsidRPr="0049291E">
        <w:rPr>
          <w:rFonts w:ascii="Arial" w:hAnsi="Arial" w:cs="Arial"/>
          <w:sz w:val="20"/>
          <w:szCs w:val="20"/>
        </w:rPr>
        <w:t xml:space="preserve"> nedochází k automatizovanému zpracování a rozhodování, včetně profilování.</w:t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</w:p>
    <w:p w:rsidR="00844081" w:rsidRPr="0049291E" w:rsidRDefault="00844081" w:rsidP="00836E14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844081" w:rsidRPr="0049291E" w:rsidRDefault="00844081" w:rsidP="00844081">
      <w:pPr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sz w:val="20"/>
          <w:szCs w:val="20"/>
        </w:rPr>
        <w:t>Stvrzuji svým podpisem, že jsem se seznámil s Informacemi o zpracování osobních údajů.</w:t>
      </w:r>
    </w:p>
    <w:p w:rsidR="00844081" w:rsidRPr="0049291E" w:rsidRDefault="00844081" w:rsidP="00844081">
      <w:pPr>
        <w:rPr>
          <w:rFonts w:ascii="Arial" w:hAnsi="Arial" w:cs="Arial"/>
          <w:sz w:val="20"/>
          <w:szCs w:val="20"/>
        </w:rPr>
      </w:pPr>
    </w:p>
    <w:p w:rsidR="00844081" w:rsidRPr="0049291E" w:rsidRDefault="00844081" w:rsidP="00844081">
      <w:pPr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sz w:val="20"/>
          <w:szCs w:val="20"/>
        </w:rPr>
        <w:t>V:</w:t>
      </w:r>
    </w:p>
    <w:p w:rsidR="0071701A" w:rsidRPr="0049291E" w:rsidRDefault="0071701A" w:rsidP="00844081">
      <w:pPr>
        <w:rPr>
          <w:rFonts w:ascii="Arial" w:hAnsi="Arial" w:cs="Arial"/>
          <w:sz w:val="20"/>
          <w:szCs w:val="20"/>
        </w:rPr>
      </w:pPr>
    </w:p>
    <w:p w:rsidR="00767821" w:rsidRPr="0049291E" w:rsidRDefault="00844081" w:rsidP="00844081">
      <w:pPr>
        <w:rPr>
          <w:rFonts w:ascii="Arial" w:hAnsi="Arial" w:cs="Arial"/>
          <w:sz w:val="20"/>
          <w:szCs w:val="20"/>
        </w:rPr>
      </w:pPr>
      <w:r w:rsidRPr="0049291E">
        <w:rPr>
          <w:rFonts w:ascii="Arial" w:hAnsi="Arial" w:cs="Arial"/>
          <w:sz w:val="20"/>
          <w:szCs w:val="20"/>
        </w:rPr>
        <w:t>Dne:                                                          Jméno:</w:t>
      </w:r>
      <w:r w:rsidRPr="0049291E">
        <w:rPr>
          <w:rFonts w:ascii="Arial" w:hAnsi="Arial" w:cs="Arial"/>
          <w:sz w:val="20"/>
          <w:szCs w:val="20"/>
        </w:rPr>
        <w:tab/>
      </w:r>
      <w:r w:rsidRPr="0049291E">
        <w:rPr>
          <w:rFonts w:ascii="Arial" w:hAnsi="Arial" w:cs="Arial"/>
          <w:sz w:val="20"/>
          <w:szCs w:val="20"/>
        </w:rPr>
        <w:tab/>
      </w:r>
      <w:r w:rsidRPr="0049291E">
        <w:rPr>
          <w:rFonts w:ascii="Arial" w:hAnsi="Arial" w:cs="Arial"/>
          <w:sz w:val="20"/>
          <w:szCs w:val="20"/>
        </w:rPr>
        <w:tab/>
      </w:r>
      <w:r w:rsidRPr="0049291E">
        <w:rPr>
          <w:rFonts w:ascii="Arial" w:hAnsi="Arial" w:cs="Arial"/>
          <w:sz w:val="20"/>
          <w:szCs w:val="20"/>
        </w:rPr>
        <w:tab/>
      </w:r>
      <w:r w:rsidRPr="0049291E">
        <w:rPr>
          <w:rFonts w:ascii="Arial" w:hAnsi="Arial" w:cs="Arial"/>
          <w:sz w:val="20"/>
          <w:szCs w:val="20"/>
        </w:rPr>
        <w:tab/>
        <w:t>Po</w:t>
      </w:r>
      <w:r w:rsidR="0049291E">
        <w:rPr>
          <w:rFonts w:ascii="Arial" w:hAnsi="Arial" w:cs="Arial"/>
          <w:sz w:val="20"/>
          <w:szCs w:val="20"/>
        </w:rPr>
        <w:t>dpis:</w:t>
      </w:r>
      <w:bookmarkStart w:id="0" w:name="_GoBack"/>
      <w:bookmarkEnd w:id="0"/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  <w:r w:rsidR="005B41D6" w:rsidRPr="0049291E">
        <w:rPr>
          <w:rFonts w:ascii="Arial" w:hAnsi="Arial" w:cs="Arial"/>
          <w:sz w:val="20"/>
          <w:szCs w:val="20"/>
        </w:rPr>
        <w:tab/>
      </w:r>
    </w:p>
    <w:sectPr w:rsidR="00767821" w:rsidRPr="0049291E" w:rsidSect="0097216C">
      <w:pgSz w:w="11907" w:h="16839" w:code="9"/>
      <w:pgMar w:top="737" w:right="748" w:bottom="284" w:left="112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CF1"/>
    <w:multiLevelType w:val="hybridMultilevel"/>
    <w:tmpl w:val="1CAEC09C"/>
    <w:lvl w:ilvl="0" w:tplc="B6B4B3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2E4C31"/>
    <w:multiLevelType w:val="hybridMultilevel"/>
    <w:tmpl w:val="666E0584"/>
    <w:lvl w:ilvl="0" w:tplc="849E03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5C07"/>
    <w:multiLevelType w:val="hybridMultilevel"/>
    <w:tmpl w:val="450A123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221689"/>
    <w:multiLevelType w:val="hybridMultilevel"/>
    <w:tmpl w:val="4594C770"/>
    <w:lvl w:ilvl="0" w:tplc="5832FC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6466B0"/>
    <w:multiLevelType w:val="hybridMultilevel"/>
    <w:tmpl w:val="7E1EE5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955E3"/>
    <w:multiLevelType w:val="hybridMultilevel"/>
    <w:tmpl w:val="DCE2690A"/>
    <w:lvl w:ilvl="0" w:tplc="4538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10686"/>
    <w:multiLevelType w:val="hybridMultilevel"/>
    <w:tmpl w:val="04F209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64F0F9B"/>
    <w:multiLevelType w:val="hybridMultilevel"/>
    <w:tmpl w:val="75188DE0"/>
    <w:lvl w:ilvl="0" w:tplc="5832FC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33"/>
    <w:rsid w:val="000043C2"/>
    <w:rsid w:val="00057F6A"/>
    <w:rsid w:val="000736CA"/>
    <w:rsid w:val="000A2CE1"/>
    <w:rsid w:val="000C1498"/>
    <w:rsid w:val="0019636B"/>
    <w:rsid w:val="002343DA"/>
    <w:rsid w:val="00262040"/>
    <w:rsid w:val="00263A40"/>
    <w:rsid w:val="00270C41"/>
    <w:rsid w:val="00343076"/>
    <w:rsid w:val="003477AA"/>
    <w:rsid w:val="003E02FA"/>
    <w:rsid w:val="003E0AEC"/>
    <w:rsid w:val="003E0D23"/>
    <w:rsid w:val="003F146C"/>
    <w:rsid w:val="00411D97"/>
    <w:rsid w:val="004721F9"/>
    <w:rsid w:val="00474998"/>
    <w:rsid w:val="0049291E"/>
    <w:rsid w:val="004948DD"/>
    <w:rsid w:val="0055746C"/>
    <w:rsid w:val="005A11A8"/>
    <w:rsid w:val="005B41D6"/>
    <w:rsid w:val="005C7386"/>
    <w:rsid w:val="005D05B9"/>
    <w:rsid w:val="005E0E59"/>
    <w:rsid w:val="005F5EBC"/>
    <w:rsid w:val="006046EF"/>
    <w:rsid w:val="006304F3"/>
    <w:rsid w:val="00672B60"/>
    <w:rsid w:val="006A4B9B"/>
    <w:rsid w:val="006C0E1C"/>
    <w:rsid w:val="006C1862"/>
    <w:rsid w:val="006C255B"/>
    <w:rsid w:val="006D2D44"/>
    <w:rsid w:val="0071701A"/>
    <w:rsid w:val="00767821"/>
    <w:rsid w:val="007F4BFD"/>
    <w:rsid w:val="00804889"/>
    <w:rsid w:val="0081591F"/>
    <w:rsid w:val="00836E14"/>
    <w:rsid w:val="00837BA8"/>
    <w:rsid w:val="00844081"/>
    <w:rsid w:val="00846062"/>
    <w:rsid w:val="00884033"/>
    <w:rsid w:val="008F1EFF"/>
    <w:rsid w:val="0092718B"/>
    <w:rsid w:val="00932A03"/>
    <w:rsid w:val="009518AD"/>
    <w:rsid w:val="0097216C"/>
    <w:rsid w:val="00981D26"/>
    <w:rsid w:val="00997693"/>
    <w:rsid w:val="009A38A3"/>
    <w:rsid w:val="009A6A61"/>
    <w:rsid w:val="00A15F20"/>
    <w:rsid w:val="00A37B3A"/>
    <w:rsid w:val="00A41090"/>
    <w:rsid w:val="00A4582F"/>
    <w:rsid w:val="00A907F5"/>
    <w:rsid w:val="00AA0CDF"/>
    <w:rsid w:val="00AE7021"/>
    <w:rsid w:val="00B600DC"/>
    <w:rsid w:val="00C00E26"/>
    <w:rsid w:val="00CE0AE5"/>
    <w:rsid w:val="00D51A3B"/>
    <w:rsid w:val="00E26514"/>
    <w:rsid w:val="00E75009"/>
    <w:rsid w:val="00EB561E"/>
    <w:rsid w:val="00EE16FE"/>
    <w:rsid w:val="00F32B4C"/>
    <w:rsid w:val="00F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4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F1EFF"/>
    <w:rPr>
      <w:b/>
      <w:bCs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6304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821"/>
    <w:rPr>
      <w:color w:val="0000FF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rsid w:val="00EE16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4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F1EFF"/>
    <w:rPr>
      <w:b/>
      <w:bCs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6304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821"/>
    <w:rPr>
      <w:color w:val="0000FF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rsid w:val="00EE16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overenec@zdarn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2EC5-B26F-4E38-B34D-F81E78F4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Věra Ing.</dc:creator>
  <cp:lastModifiedBy>Wurzelová Dana Ing.</cp:lastModifiedBy>
  <cp:revision>2</cp:revision>
  <cp:lastPrinted>2018-08-21T13:08:00Z</cp:lastPrinted>
  <dcterms:created xsi:type="dcterms:W3CDTF">2022-02-23T15:40:00Z</dcterms:created>
  <dcterms:modified xsi:type="dcterms:W3CDTF">2022-02-23T15:40:00Z</dcterms:modified>
</cp:coreProperties>
</file>